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46" w:rsidRPr="0090090C" w:rsidRDefault="00583226" w:rsidP="00583226">
      <w:pPr>
        <w:jc w:val="center"/>
        <w:rPr>
          <w:b/>
          <w:sz w:val="28"/>
          <w:szCs w:val="28"/>
        </w:rPr>
      </w:pPr>
      <w:r w:rsidRPr="0090090C">
        <w:rPr>
          <w:b/>
          <w:sz w:val="28"/>
          <w:szCs w:val="28"/>
        </w:rPr>
        <w:t>TEMPLE SOWERBY MEDICAL PRACTICE</w:t>
      </w:r>
    </w:p>
    <w:p w:rsidR="00583226" w:rsidRPr="0090090C" w:rsidRDefault="00583226" w:rsidP="00583226">
      <w:pPr>
        <w:jc w:val="center"/>
        <w:rPr>
          <w:b/>
          <w:sz w:val="28"/>
          <w:szCs w:val="28"/>
        </w:rPr>
      </w:pPr>
      <w:r w:rsidRPr="0090090C">
        <w:rPr>
          <w:b/>
          <w:sz w:val="28"/>
          <w:szCs w:val="28"/>
        </w:rPr>
        <w:t>FEES FOR PRIVATE MEDICAL EXAMINATIONS CERTIFICATES &amp; REPORTS</w:t>
      </w:r>
    </w:p>
    <w:p w:rsidR="00583226" w:rsidRPr="0090090C" w:rsidRDefault="00583226" w:rsidP="00583226">
      <w:pPr>
        <w:jc w:val="center"/>
        <w:rPr>
          <w:b/>
          <w:sz w:val="28"/>
          <w:szCs w:val="28"/>
        </w:rPr>
      </w:pPr>
    </w:p>
    <w:p w:rsidR="00583226" w:rsidRPr="0090090C" w:rsidRDefault="00583226" w:rsidP="00583226">
      <w:pPr>
        <w:jc w:val="center"/>
        <w:rPr>
          <w:b/>
          <w:sz w:val="28"/>
          <w:szCs w:val="28"/>
        </w:rPr>
      </w:pPr>
      <w:r w:rsidRPr="0090090C">
        <w:rPr>
          <w:b/>
          <w:sz w:val="28"/>
          <w:szCs w:val="28"/>
        </w:rPr>
        <w:t>1</w:t>
      </w:r>
      <w:r w:rsidRPr="0090090C">
        <w:rPr>
          <w:b/>
          <w:sz w:val="28"/>
          <w:szCs w:val="28"/>
          <w:vertAlign w:val="superscript"/>
        </w:rPr>
        <w:t>st</w:t>
      </w:r>
      <w:r w:rsidRPr="0090090C">
        <w:rPr>
          <w:b/>
          <w:sz w:val="28"/>
          <w:szCs w:val="28"/>
        </w:rPr>
        <w:t xml:space="preserve"> </w:t>
      </w:r>
      <w:r w:rsidR="001E245A">
        <w:rPr>
          <w:b/>
          <w:sz w:val="28"/>
          <w:szCs w:val="28"/>
        </w:rPr>
        <w:t>September</w:t>
      </w:r>
      <w:r w:rsidR="0090090C" w:rsidRPr="0090090C">
        <w:rPr>
          <w:b/>
          <w:sz w:val="28"/>
          <w:szCs w:val="28"/>
        </w:rPr>
        <w:t xml:space="preserve"> 2021</w:t>
      </w:r>
    </w:p>
    <w:p w:rsidR="00583226" w:rsidRDefault="00583226" w:rsidP="00583226">
      <w:pPr>
        <w:jc w:val="center"/>
        <w:rPr>
          <w:b/>
          <w:sz w:val="28"/>
          <w:szCs w:val="28"/>
          <w:u w:val="single"/>
        </w:rPr>
      </w:pPr>
    </w:p>
    <w:p w:rsidR="00D336ED" w:rsidRDefault="00D336ED" w:rsidP="00CA07FE">
      <w:pPr>
        <w:jc w:val="both"/>
        <w:rPr>
          <w:b/>
          <w:sz w:val="28"/>
          <w:szCs w:val="28"/>
          <w:u w:val="single"/>
        </w:rPr>
      </w:pPr>
    </w:p>
    <w:p w:rsidR="00CA07FE" w:rsidRPr="00CA07FE" w:rsidRDefault="00CA07FE" w:rsidP="00CA07FE">
      <w:pPr>
        <w:jc w:val="both"/>
        <w:rPr>
          <w:b/>
          <w:sz w:val="28"/>
          <w:szCs w:val="28"/>
        </w:rPr>
      </w:pPr>
      <w:r w:rsidRPr="00CA07FE">
        <w:rPr>
          <w:b/>
          <w:sz w:val="28"/>
          <w:szCs w:val="28"/>
        </w:rPr>
        <w:t>Service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Who Pays</w:t>
      </w:r>
      <w:r>
        <w:rPr>
          <w:b/>
          <w:sz w:val="28"/>
          <w:szCs w:val="28"/>
        </w:rPr>
        <w:tab/>
      </w:r>
      <w:r>
        <w:rPr>
          <w:b/>
          <w:sz w:val="28"/>
          <w:szCs w:val="28"/>
        </w:rPr>
        <w:tab/>
        <w:t>Fee</w:t>
      </w:r>
    </w:p>
    <w:p w:rsidR="00583226" w:rsidRDefault="00583226" w:rsidP="00583226">
      <w:pPr>
        <w:rPr>
          <w:sz w:val="28"/>
          <w:szCs w:val="28"/>
        </w:rPr>
      </w:pPr>
      <w:r w:rsidRPr="00B92815">
        <w:rPr>
          <w:sz w:val="28"/>
          <w:szCs w:val="28"/>
        </w:rPr>
        <w:t>Access to Health Records</w:t>
      </w:r>
      <w:r w:rsidRPr="00B92815">
        <w:rPr>
          <w:sz w:val="28"/>
          <w:szCs w:val="28"/>
        </w:rPr>
        <w:tab/>
      </w:r>
      <w:r w:rsidRPr="00B92815">
        <w:rPr>
          <w:sz w:val="28"/>
          <w:szCs w:val="28"/>
        </w:rPr>
        <w:tab/>
      </w:r>
      <w:r w:rsidRPr="00B92815">
        <w:rPr>
          <w:sz w:val="28"/>
          <w:szCs w:val="28"/>
        </w:rPr>
        <w:tab/>
        <w:t>SARS</w:t>
      </w:r>
      <w:r w:rsidRPr="00B92815">
        <w:rPr>
          <w:sz w:val="28"/>
          <w:szCs w:val="28"/>
        </w:rPr>
        <w:tab/>
      </w:r>
      <w:r w:rsidRPr="00B92815">
        <w:rPr>
          <w:sz w:val="28"/>
          <w:szCs w:val="28"/>
        </w:rPr>
        <w:tab/>
      </w:r>
      <w:r w:rsidRPr="00B92815">
        <w:rPr>
          <w:sz w:val="28"/>
          <w:szCs w:val="28"/>
        </w:rPr>
        <w:tab/>
      </w:r>
      <w:r w:rsidR="00B92815">
        <w:rPr>
          <w:sz w:val="28"/>
          <w:szCs w:val="28"/>
        </w:rPr>
        <w:tab/>
      </w:r>
      <w:r w:rsidRPr="00B92815">
        <w:rPr>
          <w:sz w:val="28"/>
          <w:szCs w:val="28"/>
        </w:rPr>
        <w:t>Free</w:t>
      </w:r>
      <w:r w:rsidRPr="00B92815">
        <w:rPr>
          <w:sz w:val="28"/>
          <w:szCs w:val="28"/>
        </w:rPr>
        <w:tab/>
      </w:r>
      <w:r w:rsidR="00B92815">
        <w:rPr>
          <w:sz w:val="28"/>
          <w:szCs w:val="28"/>
        </w:rPr>
        <w:tab/>
      </w:r>
      <w:r w:rsidRPr="00B92815">
        <w:rPr>
          <w:sz w:val="28"/>
          <w:szCs w:val="28"/>
        </w:rPr>
        <w:tab/>
      </w:r>
      <w:r w:rsidR="00CA07FE">
        <w:rPr>
          <w:sz w:val="28"/>
          <w:szCs w:val="28"/>
        </w:rPr>
        <w:t>£0</w:t>
      </w:r>
    </w:p>
    <w:p w:rsidR="00D336ED" w:rsidRDefault="00D336ED" w:rsidP="00583226">
      <w:pPr>
        <w:rPr>
          <w:sz w:val="28"/>
          <w:szCs w:val="28"/>
        </w:rPr>
      </w:pPr>
      <w:r>
        <w:rPr>
          <w:sz w:val="28"/>
          <w:szCs w:val="28"/>
        </w:rPr>
        <w:t>‘To whom it may concern’ short letter</w:t>
      </w:r>
      <w:r>
        <w:rPr>
          <w:sz w:val="28"/>
          <w:szCs w:val="28"/>
        </w:rPr>
        <w:tab/>
        <w:t xml:space="preserve">: housing, school </w:t>
      </w:r>
      <w:proofErr w:type="spellStart"/>
      <w:r>
        <w:rPr>
          <w:sz w:val="28"/>
          <w:szCs w:val="28"/>
        </w:rPr>
        <w:t>etc</w:t>
      </w:r>
      <w:proofErr w:type="spellEnd"/>
      <w:r>
        <w:rPr>
          <w:sz w:val="28"/>
          <w:szCs w:val="28"/>
        </w:rPr>
        <w:tab/>
        <w:t>Patient</w:t>
      </w:r>
      <w:r>
        <w:rPr>
          <w:sz w:val="28"/>
          <w:szCs w:val="28"/>
        </w:rPr>
        <w:tab/>
      </w:r>
      <w:r>
        <w:rPr>
          <w:sz w:val="28"/>
          <w:szCs w:val="28"/>
        </w:rPr>
        <w:tab/>
        <w:t>£30</w:t>
      </w:r>
    </w:p>
    <w:p w:rsidR="00D336ED" w:rsidRDefault="00D336ED" w:rsidP="00583226">
      <w:pPr>
        <w:rPr>
          <w:sz w:val="28"/>
          <w:szCs w:val="28"/>
        </w:rPr>
      </w:pPr>
      <w:r>
        <w:rPr>
          <w:sz w:val="28"/>
          <w:szCs w:val="28"/>
        </w:rPr>
        <w:t>Adoption and Fostering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Agency</w:t>
      </w:r>
      <w:r>
        <w:rPr>
          <w:sz w:val="28"/>
          <w:szCs w:val="28"/>
        </w:rPr>
        <w:tab/>
      </w:r>
      <w:r>
        <w:rPr>
          <w:sz w:val="28"/>
          <w:szCs w:val="28"/>
        </w:rPr>
        <w:tab/>
        <w:t>£</w:t>
      </w:r>
      <w:r w:rsidR="000667EB">
        <w:rPr>
          <w:sz w:val="28"/>
          <w:szCs w:val="28"/>
        </w:rPr>
        <w:t>TBC</w:t>
      </w:r>
    </w:p>
    <w:p w:rsidR="00D336ED" w:rsidRDefault="00D336ED" w:rsidP="00583226">
      <w:pPr>
        <w:rPr>
          <w:sz w:val="28"/>
          <w:szCs w:val="28"/>
        </w:rPr>
      </w:pPr>
      <w:r>
        <w:rPr>
          <w:sz w:val="28"/>
          <w:szCs w:val="28"/>
        </w:rPr>
        <w:t>Priva</w:t>
      </w:r>
      <w:r w:rsidR="000667EB">
        <w:rPr>
          <w:sz w:val="28"/>
          <w:szCs w:val="28"/>
        </w:rPr>
        <w:t>te Sick Note</w:t>
      </w:r>
      <w:r w:rsidR="000667EB">
        <w:rPr>
          <w:sz w:val="28"/>
          <w:szCs w:val="28"/>
        </w:rPr>
        <w:tab/>
      </w:r>
      <w:r w:rsidR="000667EB">
        <w:rPr>
          <w:sz w:val="28"/>
          <w:szCs w:val="28"/>
        </w:rPr>
        <w:tab/>
      </w:r>
      <w:r w:rsidR="000667EB">
        <w:rPr>
          <w:sz w:val="28"/>
          <w:szCs w:val="28"/>
        </w:rPr>
        <w:tab/>
      </w:r>
      <w:r w:rsidR="000667EB">
        <w:rPr>
          <w:sz w:val="28"/>
          <w:szCs w:val="28"/>
        </w:rPr>
        <w:tab/>
      </w:r>
      <w:r w:rsidR="000667EB">
        <w:rPr>
          <w:sz w:val="28"/>
          <w:szCs w:val="28"/>
        </w:rPr>
        <w:tab/>
      </w:r>
      <w:r w:rsidR="000667EB">
        <w:rPr>
          <w:sz w:val="28"/>
          <w:szCs w:val="28"/>
        </w:rPr>
        <w:tab/>
      </w:r>
      <w:r w:rsidR="000667EB">
        <w:rPr>
          <w:sz w:val="28"/>
          <w:szCs w:val="28"/>
        </w:rPr>
        <w:tab/>
      </w:r>
      <w:r w:rsidR="000667EB">
        <w:rPr>
          <w:sz w:val="28"/>
          <w:szCs w:val="28"/>
        </w:rPr>
        <w:tab/>
        <w:t>Patient</w:t>
      </w:r>
      <w:r w:rsidR="000667EB">
        <w:rPr>
          <w:sz w:val="28"/>
          <w:szCs w:val="28"/>
        </w:rPr>
        <w:tab/>
      </w:r>
      <w:r w:rsidR="000667EB">
        <w:rPr>
          <w:sz w:val="28"/>
          <w:szCs w:val="28"/>
        </w:rPr>
        <w:tab/>
        <w:t>£30</w:t>
      </w:r>
    </w:p>
    <w:p w:rsidR="00D336ED" w:rsidRDefault="00D336ED" w:rsidP="00583226">
      <w:pPr>
        <w:rPr>
          <w:sz w:val="28"/>
          <w:szCs w:val="28"/>
        </w:rPr>
      </w:pPr>
      <w:r>
        <w:rPr>
          <w:sz w:val="28"/>
          <w:szCs w:val="28"/>
        </w:rPr>
        <w:t>Private Prescription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Patient</w:t>
      </w:r>
      <w:r>
        <w:rPr>
          <w:sz w:val="28"/>
          <w:szCs w:val="28"/>
        </w:rPr>
        <w:tab/>
      </w:r>
      <w:r>
        <w:rPr>
          <w:sz w:val="28"/>
          <w:szCs w:val="28"/>
        </w:rPr>
        <w:tab/>
        <w:t>£15</w:t>
      </w:r>
    </w:p>
    <w:p w:rsidR="00D336ED" w:rsidRDefault="00D336ED" w:rsidP="00583226">
      <w:pPr>
        <w:rPr>
          <w:sz w:val="28"/>
          <w:szCs w:val="28"/>
        </w:rPr>
      </w:pPr>
      <w:r>
        <w:rPr>
          <w:sz w:val="28"/>
          <w:szCs w:val="28"/>
        </w:rPr>
        <w:t>Firearm/Shotgun Certificate</w:t>
      </w:r>
      <w:r>
        <w:rPr>
          <w:sz w:val="28"/>
          <w:szCs w:val="28"/>
        </w:rPr>
        <w:tab/>
      </w:r>
      <w:r>
        <w:rPr>
          <w:sz w:val="28"/>
          <w:szCs w:val="28"/>
        </w:rPr>
        <w:tab/>
      </w:r>
      <w:r>
        <w:rPr>
          <w:sz w:val="28"/>
          <w:szCs w:val="28"/>
        </w:rPr>
        <w:tab/>
      </w:r>
      <w:r>
        <w:rPr>
          <w:sz w:val="28"/>
          <w:szCs w:val="28"/>
        </w:rPr>
        <w:tab/>
      </w:r>
      <w:r>
        <w:rPr>
          <w:sz w:val="28"/>
          <w:szCs w:val="28"/>
        </w:rPr>
        <w:tab/>
      </w:r>
      <w:r>
        <w:rPr>
          <w:sz w:val="28"/>
          <w:szCs w:val="28"/>
        </w:rPr>
        <w:tab/>
        <w:t>Patient</w:t>
      </w:r>
      <w:r>
        <w:rPr>
          <w:sz w:val="28"/>
          <w:szCs w:val="28"/>
        </w:rPr>
        <w:tab/>
      </w:r>
      <w:r>
        <w:rPr>
          <w:sz w:val="28"/>
          <w:szCs w:val="28"/>
        </w:rPr>
        <w:tab/>
        <w:t>£50</w:t>
      </w:r>
    </w:p>
    <w:p w:rsidR="00D336ED" w:rsidRDefault="00D336ED" w:rsidP="00583226">
      <w:pPr>
        <w:rPr>
          <w:sz w:val="28"/>
          <w:szCs w:val="28"/>
        </w:rPr>
      </w:pPr>
      <w:r>
        <w:rPr>
          <w:sz w:val="28"/>
          <w:szCs w:val="28"/>
        </w:rPr>
        <w:t>Letter to take medication abroad</w:t>
      </w:r>
      <w:r>
        <w:rPr>
          <w:sz w:val="28"/>
          <w:szCs w:val="28"/>
        </w:rPr>
        <w:tab/>
      </w:r>
      <w:r>
        <w:rPr>
          <w:sz w:val="28"/>
          <w:szCs w:val="28"/>
        </w:rPr>
        <w:tab/>
      </w:r>
      <w:r>
        <w:rPr>
          <w:sz w:val="28"/>
          <w:szCs w:val="28"/>
        </w:rPr>
        <w:tab/>
      </w:r>
      <w:r>
        <w:rPr>
          <w:sz w:val="28"/>
          <w:szCs w:val="28"/>
        </w:rPr>
        <w:tab/>
      </w:r>
      <w:r>
        <w:rPr>
          <w:sz w:val="28"/>
          <w:szCs w:val="28"/>
        </w:rPr>
        <w:tab/>
        <w:t xml:space="preserve">Patient </w:t>
      </w:r>
      <w:r>
        <w:rPr>
          <w:sz w:val="28"/>
          <w:szCs w:val="28"/>
        </w:rPr>
        <w:tab/>
      </w:r>
      <w:r>
        <w:rPr>
          <w:sz w:val="28"/>
          <w:szCs w:val="28"/>
        </w:rPr>
        <w:tab/>
      </w:r>
      <w:r w:rsidR="0090090C">
        <w:rPr>
          <w:sz w:val="28"/>
          <w:szCs w:val="28"/>
        </w:rPr>
        <w:t>£30</w:t>
      </w:r>
    </w:p>
    <w:p w:rsidR="00D336ED" w:rsidRDefault="00D336ED" w:rsidP="00583226">
      <w:pPr>
        <w:rPr>
          <w:sz w:val="28"/>
          <w:szCs w:val="28"/>
        </w:rPr>
      </w:pPr>
      <w:r>
        <w:rPr>
          <w:sz w:val="28"/>
          <w:szCs w:val="28"/>
        </w:rPr>
        <w:t>Fitness to travel</w:t>
      </w:r>
      <w:r w:rsidR="000667EB">
        <w:rPr>
          <w:sz w:val="28"/>
          <w:szCs w:val="28"/>
        </w:rPr>
        <w:t xml:space="preserve"> letter</w:t>
      </w:r>
      <w:r w:rsidR="000667E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Patient</w:t>
      </w:r>
      <w:r>
        <w:rPr>
          <w:sz w:val="28"/>
          <w:szCs w:val="28"/>
        </w:rPr>
        <w:tab/>
      </w:r>
      <w:r>
        <w:rPr>
          <w:sz w:val="28"/>
          <w:szCs w:val="28"/>
        </w:rPr>
        <w:tab/>
        <w:t>£30</w:t>
      </w:r>
    </w:p>
    <w:p w:rsidR="00D336ED" w:rsidRPr="0090090C" w:rsidRDefault="00D336ED" w:rsidP="0090090C">
      <w:pPr>
        <w:pStyle w:val="ListParagraph"/>
        <w:numPr>
          <w:ilvl w:val="0"/>
          <w:numId w:val="4"/>
        </w:numPr>
        <w:rPr>
          <w:sz w:val="28"/>
          <w:szCs w:val="28"/>
        </w:rPr>
      </w:pPr>
      <w:r w:rsidRPr="0090090C">
        <w:rPr>
          <w:sz w:val="28"/>
          <w:szCs w:val="28"/>
        </w:rPr>
        <w:t>with examination</w:t>
      </w:r>
      <w:r w:rsidRPr="0090090C">
        <w:rPr>
          <w:sz w:val="28"/>
          <w:szCs w:val="28"/>
        </w:rPr>
        <w:tab/>
      </w:r>
      <w:r w:rsidRPr="0090090C">
        <w:rPr>
          <w:sz w:val="28"/>
          <w:szCs w:val="28"/>
        </w:rPr>
        <w:tab/>
      </w:r>
      <w:r w:rsidRPr="0090090C">
        <w:rPr>
          <w:sz w:val="28"/>
          <w:szCs w:val="28"/>
        </w:rPr>
        <w:tab/>
      </w:r>
      <w:r w:rsidRPr="0090090C">
        <w:rPr>
          <w:sz w:val="28"/>
          <w:szCs w:val="28"/>
        </w:rPr>
        <w:tab/>
      </w:r>
      <w:r w:rsidRPr="0090090C">
        <w:rPr>
          <w:sz w:val="28"/>
          <w:szCs w:val="28"/>
        </w:rPr>
        <w:tab/>
      </w:r>
      <w:r w:rsidR="0090090C">
        <w:rPr>
          <w:sz w:val="28"/>
          <w:szCs w:val="28"/>
        </w:rPr>
        <w:tab/>
      </w:r>
      <w:r w:rsidRPr="0090090C">
        <w:rPr>
          <w:sz w:val="28"/>
          <w:szCs w:val="28"/>
        </w:rPr>
        <w:t>Patient</w:t>
      </w:r>
      <w:r w:rsidRPr="0090090C">
        <w:rPr>
          <w:sz w:val="28"/>
          <w:szCs w:val="28"/>
        </w:rPr>
        <w:tab/>
      </w:r>
      <w:r w:rsidRPr="0090090C">
        <w:rPr>
          <w:sz w:val="28"/>
          <w:szCs w:val="28"/>
        </w:rPr>
        <w:tab/>
        <w:t>£65</w:t>
      </w:r>
    </w:p>
    <w:p w:rsidR="00D336ED" w:rsidRDefault="00D336ED" w:rsidP="00583226">
      <w:pPr>
        <w:rPr>
          <w:sz w:val="28"/>
          <w:szCs w:val="28"/>
        </w:rPr>
      </w:pPr>
      <w:r>
        <w:rPr>
          <w:sz w:val="28"/>
          <w:szCs w:val="28"/>
        </w:rPr>
        <w:t>Holiday cancellation</w:t>
      </w:r>
      <w:r w:rsidR="000667EB">
        <w:rPr>
          <w:sz w:val="28"/>
          <w:szCs w:val="28"/>
        </w:rPr>
        <w:t xml:space="preserve"> letter</w:t>
      </w:r>
      <w:r>
        <w:rPr>
          <w:sz w:val="28"/>
          <w:szCs w:val="28"/>
        </w:rPr>
        <w:tab/>
      </w:r>
      <w:r>
        <w:rPr>
          <w:sz w:val="28"/>
          <w:szCs w:val="28"/>
        </w:rPr>
        <w:tab/>
      </w:r>
      <w:r>
        <w:rPr>
          <w:sz w:val="28"/>
          <w:szCs w:val="28"/>
        </w:rPr>
        <w:tab/>
      </w:r>
      <w:r>
        <w:rPr>
          <w:sz w:val="28"/>
          <w:szCs w:val="28"/>
        </w:rPr>
        <w:tab/>
      </w:r>
      <w:r>
        <w:rPr>
          <w:sz w:val="28"/>
          <w:szCs w:val="28"/>
        </w:rPr>
        <w:tab/>
      </w:r>
      <w:r>
        <w:rPr>
          <w:sz w:val="28"/>
          <w:szCs w:val="28"/>
        </w:rPr>
        <w:tab/>
        <w:t>Patient</w:t>
      </w:r>
      <w:r>
        <w:rPr>
          <w:sz w:val="28"/>
          <w:szCs w:val="28"/>
        </w:rPr>
        <w:tab/>
      </w:r>
      <w:r>
        <w:rPr>
          <w:sz w:val="28"/>
          <w:szCs w:val="28"/>
        </w:rPr>
        <w:tab/>
        <w:t>£30</w:t>
      </w:r>
    </w:p>
    <w:p w:rsidR="00D336ED" w:rsidRPr="0090090C" w:rsidRDefault="00D336ED" w:rsidP="0090090C">
      <w:pPr>
        <w:pStyle w:val="ListParagraph"/>
        <w:numPr>
          <w:ilvl w:val="0"/>
          <w:numId w:val="4"/>
        </w:numPr>
        <w:rPr>
          <w:sz w:val="28"/>
          <w:szCs w:val="28"/>
        </w:rPr>
      </w:pPr>
      <w:r w:rsidRPr="0090090C">
        <w:rPr>
          <w:sz w:val="28"/>
          <w:szCs w:val="28"/>
        </w:rPr>
        <w:t>with examination</w:t>
      </w:r>
      <w:r w:rsidRPr="0090090C">
        <w:rPr>
          <w:sz w:val="28"/>
          <w:szCs w:val="28"/>
        </w:rPr>
        <w:tab/>
      </w:r>
      <w:r w:rsidRPr="0090090C">
        <w:rPr>
          <w:sz w:val="28"/>
          <w:szCs w:val="28"/>
        </w:rPr>
        <w:tab/>
      </w:r>
      <w:r w:rsidRPr="0090090C">
        <w:rPr>
          <w:sz w:val="28"/>
          <w:szCs w:val="28"/>
        </w:rPr>
        <w:tab/>
      </w:r>
      <w:r w:rsidRPr="0090090C">
        <w:rPr>
          <w:sz w:val="28"/>
          <w:szCs w:val="28"/>
        </w:rPr>
        <w:tab/>
      </w:r>
      <w:r w:rsidR="0090090C">
        <w:rPr>
          <w:sz w:val="28"/>
          <w:szCs w:val="28"/>
        </w:rPr>
        <w:tab/>
      </w:r>
      <w:r w:rsidR="0090090C">
        <w:rPr>
          <w:sz w:val="28"/>
          <w:szCs w:val="28"/>
        </w:rPr>
        <w:tab/>
      </w:r>
      <w:r w:rsidRPr="0090090C">
        <w:rPr>
          <w:sz w:val="28"/>
          <w:szCs w:val="28"/>
        </w:rPr>
        <w:t>Patient</w:t>
      </w:r>
      <w:r w:rsidRPr="0090090C">
        <w:rPr>
          <w:sz w:val="28"/>
          <w:szCs w:val="28"/>
        </w:rPr>
        <w:tab/>
      </w:r>
      <w:r w:rsidRPr="0090090C">
        <w:rPr>
          <w:sz w:val="28"/>
          <w:szCs w:val="28"/>
        </w:rPr>
        <w:tab/>
        <w:t>£65</w:t>
      </w:r>
    </w:p>
    <w:p w:rsidR="00B9651D" w:rsidRDefault="00B9651D" w:rsidP="00583226">
      <w:pPr>
        <w:rPr>
          <w:sz w:val="28"/>
          <w:szCs w:val="28"/>
        </w:rPr>
      </w:pPr>
      <w:r>
        <w:rPr>
          <w:sz w:val="28"/>
          <w:szCs w:val="28"/>
        </w:rPr>
        <w:t>Ofsted Reports: Childminding / teaching</w:t>
      </w:r>
      <w:r w:rsidR="000667EB">
        <w:rPr>
          <w:sz w:val="28"/>
          <w:szCs w:val="28"/>
        </w:rPr>
        <w:tab/>
      </w:r>
      <w:r w:rsidR="000667EB">
        <w:rPr>
          <w:sz w:val="28"/>
          <w:szCs w:val="28"/>
        </w:rPr>
        <w:tab/>
      </w:r>
      <w:r w:rsidR="000667EB">
        <w:rPr>
          <w:sz w:val="28"/>
          <w:szCs w:val="28"/>
        </w:rPr>
        <w:tab/>
      </w:r>
      <w:r w:rsidR="000667EB">
        <w:rPr>
          <w:sz w:val="28"/>
          <w:szCs w:val="28"/>
        </w:rPr>
        <w:tab/>
        <w:t>Patient/employer</w:t>
      </w:r>
      <w:r w:rsidR="000667EB">
        <w:rPr>
          <w:sz w:val="28"/>
          <w:szCs w:val="28"/>
        </w:rPr>
        <w:tab/>
        <w:t>£65</w:t>
      </w:r>
    </w:p>
    <w:p w:rsidR="00B9651D" w:rsidRDefault="00B9651D" w:rsidP="00583226">
      <w:pPr>
        <w:rPr>
          <w:sz w:val="28"/>
          <w:szCs w:val="28"/>
        </w:rPr>
      </w:pPr>
      <w:r>
        <w:rPr>
          <w:sz w:val="28"/>
          <w:szCs w:val="28"/>
        </w:rPr>
        <w:t xml:space="preserve">Camp America </w:t>
      </w:r>
      <w:proofErr w:type="spellStart"/>
      <w:r>
        <w:rPr>
          <w:sz w:val="28"/>
          <w:szCs w:val="28"/>
        </w:rPr>
        <w:t>etc</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Patient</w:t>
      </w:r>
      <w:r>
        <w:rPr>
          <w:sz w:val="28"/>
          <w:szCs w:val="28"/>
        </w:rPr>
        <w:tab/>
      </w:r>
      <w:r>
        <w:rPr>
          <w:sz w:val="28"/>
          <w:szCs w:val="28"/>
        </w:rPr>
        <w:tab/>
        <w:t>£30</w:t>
      </w:r>
    </w:p>
    <w:p w:rsidR="00172785" w:rsidRDefault="00172785" w:rsidP="00583226">
      <w:pPr>
        <w:rPr>
          <w:sz w:val="28"/>
          <w:szCs w:val="28"/>
        </w:rPr>
      </w:pPr>
    </w:p>
    <w:p w:rsidR="00B9651D" w:rsidRDefault="0090090C" w:rsidP="00583226">
      <w:pPr>
        <w:rPr>
          <w:sz w:val="28"/>
          <w:szCs w:val="28"/>
        </w:rPr>
      </w:pPr>
      <w:r>
        <w:rPr>
          <w:sz w:val="28"/>
          <w:szCs w:val="28"/>
        </w:rPr>
        <w:t>Private Forms</w:t>
      </w:r>
      <w:r w:rsidR="00B9651D">
        <w:rPr>
          <w:sz w:val="28"/>
          <w:szCs w:val="28"/>
        </w:rPr>
        <w:t>: HGV, PSV, Taxi, Driving, Sport, Employment</w:t>
      </w:r>
      <w:r w:rsidR="00B9651D">
        <w:rPr>
          <w:sz w:val="28"/>
          <w:szCs w:val="28"/>
        </w:rPr>
        <w:tab/>
        <w:t>Patient</w:t>
      </w:r>
      <w:r>
        <w:rPr>
          <w:sz w:val="28"/>
          <w:szCs w:val="28"/>
        </w:rPr>
        <w:tab/>
      </w:r>
      <w:r>
        <w:rPr>
          <w:sz w:val="28"/>
          <w:szCs w:val="28"/>
        </w:rPr>
        <w:tab/>
        <w:t>£65</w:t>
      </w:r>
    </w:p>
    <w:p w:rsidR="0090090C" w:rsidRDefault="00B9651D" w:rsidP="0090090C">
      <w:pPr>
        <w:rPr>
          <w:sz w:val="28"/>
          <w:szCs w:val="28"/>
        </w:rPr>
      </w:pPr>
      <w:r>
        <w:rPr>
          <w:sz w:val="28"/>
          <w:szCs w:val="28"/>
        </w:rPr>
        <w:t>(</w:t>
      </w:r>
      <w:r w:rsidRPr="000667EB">
        <w:rPr>
          <w:b/>
          <w:i/>
        </w:rPr>
        <w:t>Patient must bring form, urine sample and glasses if worn</w:t>
      </w:r>
      <w:r>
        <w:rPr>
          <w:sz w:val="28"/>
          <w:szCs w:val="28"/>
        </w:rPr>
        <w:t>)</w:t>
      </w:r>
    </w:p>
    <w:p w:rsidR="00B9651D" w:rsidRPr="0090090C" w:rsidRDefault="0090090C" w:rsidP="0090090C">
      <w:pPr>
        <w:pStyle w:val="ListParagraph"/>
        <w:numPr>
          <w:ilvl w:val="0"/>
          <w:numId w:val="4"/>
        </w:numPr>
        <w:rPr>
          <w:sz w:val="28"/>
          <w:szCs w:val="28"/>
        </w:rPr>
      </w:pPr>
      <w:r>
        <w:rPr>
          <w:sz w:val="28"/>
          <w:szCs w:val="28"/>
        </w:rPr>
        <w:t xml:space="preserve">with </w:t>
      </w:r>
      <w:r w:rsidR="00615C89" w:rsidRPr="0090090C">
        <w:rPr>
          <w:sz w:val="28"/>
          <w:szCs w:val="28"/>
        </w:rPr>
        <w:t>examination</w:t>
      </w:r>
      <w:r w:rsidR="00615C89" w:rsidRPr="0090090C">
        <w:rPr>
          <w:sz w:val="28"/>
          <w:szCs w:val="28"/>
        </w:rPr>
        <w:tab/>
      </w:r>
      <w:r w:rsidR="00615C89" w:rsidRPr="0090090C">
        <w:rPr>
          <w:sz w:val="28"/>
          <w:szCs w:val="28"/>
        </w:rPr>
        <w:tab/>
      </w:r>
      <w:r w:rsidR="00615C89" w:rsidRPr="0090090C">
        <w:rPr>
          <w:sz w:val="28"/>
          <w:szCs w:val="28"/>
        </w:rPr>
        <w:tab/>
      </w:r>
      <w:r>
        <w:rPr>
          <w:sz w:val="28"/>
          <w:szCs w:val="28"/>
        </w:rPr>
        <w:tab/>
      </w:r>
      <w:r>
        <w:rPr>
          <w:sz w:val="28"/>
          <w:szCs w:val="28"/>
        </w:rPr>
        <w:tab/>
      </w:r>
      <w:r>
        <w:rPr>
          <w:sz w:val="28"/>
          <w:szCs w:val="28"/>
        </w:rPr>
        <w:tab/>
        <w:t>Patient</w:t>
      </w:r>
      <w:r>
        <w:rPr>
          <w:sz w:val="28"/>
          <w:szCs w:val="28"/>
        </w:rPr>
        <w:tab/>
      </w:r>
      <w:r>
        <w:rPr>
          <w:sz w:val="28"/>
          <w:szCs w:val="28"/>
        </w:rPr>
        <w:tab/>
        <w:t>£110</w:t>
      </w:r>
    </w:p>
    <w:p w:rsidR="00B9651D" w:rsidRPr="00B9651D" w:rsidRDefault="00B9651D" w:rsidP="00B9651D">
      <w:pPr>
        <w:rPr>
          <w:sz w:val="28"/>
          <w:szCs w:val="28"/>
        </w:rPr>
      </w:pPr>
      <w:r w:rsidRPr="00B9651D">
        <w:rPr>
          <w:sz w:val="28"/>
          <w:szCs w:val="28"/>
        </w:rPr>
        <w:t>Driving License or Passport C</w:t>
      </w:r>
      <w:r>
        <w:rPr>
          <w:sz w:val="28"/>
          <w:szCs w:val="28"/>
        </w:rPr>
        <w:t>ountersignature/Verification</w:t>
      </w:r>
      <w:r>
        <w:rPr>
          <w:sz w:val="28"/>
          <w:szCs w:val="28"/>
        </w:rPr>
        <w:tab/>
        <w:t>Patient</w:t>
      </w:r>
      <w:r>
        <w:rPr>
          <w:sz w:val="28"/>
          <w:szCs w:val="28"/>
        </w:rPr>
        <w:tab/>
      </w:r>
      <w:r>
        <w:rPr>
          <w:sz w:val="28"/>
          <w:szCs w:val="28"/>
        </w:rPr>
        <w:tab/>
        <w:t>£15</w:t>
      </w:r>
    </w:p>
    <w:p w:rsidR="00D336ED" w:rsidRDefault="00B9651D" w:rsidP="00B9651D">
      <w:pPr>
        <w:rPr>
          <w:sz w:val="28"/>
          <w:szCs w:val="28"/>
        </w:rPr>
      </w:pPr>
      <w:r w:rsidRPr="00B9651D">
        <w:rPr>
          <w:sz w:val="28"/>
          <w:szCs w:val="28"/>
        </w:rPr>
        <w:t>(</w:t>
      </w:r>
      <w:proofErr w:type="gramStart"/>
      <w:r w:rsidRPr="00B9651D">
        <w:rPr>
          <w:sz w:val="28"/>
          <w:szCs w:val="28"/>
        </w:rPr>
        <w:t>only</w:t>
      </w:r>
      <w:proofErr w:type="gramEnd"/>
      <w:r w:rsidRPr="00B9651D">
        <w:rPr>
          <w:sz w:val="28"/>
          <w:szCs w:val="28"/>
        </w:rPr>
        <w:t xml:space="preserve"> for patients that have been known for 2yrs or more)</w:t>
      </w:r>
    </w:p>
    <w:p w:rsidR="00B9651D" w:rsidRDefault="00B9651D" w:rsidP="00B9651D">
      <w:pPr>
        <w:rPr>
          <w:sz w:val="28"/>
          <w:szCs w:val="28"/>
        </w:rPr>
      </w:pPr>
      <w:r>
        <w:rPr>
          <w:sz w:val="28"/>
          <w:szCs w:val="28"/>
        </w:rPr>
        <w:t xml:space="preserve">Sickness / accident </w:t>
      </w:r>
      <w:r w:rsidR="0090090C">
        <w:rPr>
          <w:sz w:val="28"/>
          <w:szCs w:val="28"/>
        </w:rPr>
        <w:t>short letter or form completion</w:t>
      </w:r>
      <w:r w:rsidR="0090090C">
        <w:rPr>
          <w:sz w:val="28"/>
          <w:szCs w:val="28"/>
        </w:rPr>
        <w:tab/>
      </w:r>
      <w:r w:rsidR="0090090C">
        <w:rPr>
          <w:sz w:val="28"/>
          <w:szCs w:val="28"/>
        </w:rPr>
        <w:tab/>
      </w:r>
      <w:r>
        <w:rPr>
          <w:sz w:val="28"/>
          <w:szCs w:val="28"/>
        </w:rPr>
        <w:t>Patient</w:t>
      </w:r>
      <w:r>
        <w:rPr>
          <w:sz w:val="28"/>
          <w:szCs w:val="28"/>
        </w:rPr>
        <w:tab/>
      </w:r>
      <w:r w:rsidR="0090090C">
        <w:rPr>
          <w:sz w:val="28"/>
          <w:szCs w:val="28"/>
        </w:rPr>
        <w:tab/>
        <w:t>£30</w:t>
      </w:r>
    </w:p>
    <w:p w:rsidR="000667EB" w:rsidRDefault="000667EB" w:rsidP="00B9651D">
      <w:pPr>
        <w:rPr>
          <w:sz w:val="28"/>
          <w:szCs w:val="28"/>
        </w:rPr>
      </w:pPr>
      <w:r>
        <w:rPr>
          <w:sz w:val="28"/>
          <w:szCs w:val="28"/>
        </w:rPr>
        <w:tab/>
      </w:r>
    </w:p>
    <w:p w:rsidR="00B9651D" w:rsidRPr="000667EB" w:rsidRDefault="0090090C" w:rsidP="00B9651D">
      <w:pPr>
        <w:rPr>
          <w:b/>
          <w:sz w:val="28"/>
          <w:szCs w:val="28"/>
        </w:rPr>
      </w:pPr>
      <w:r>
        <w:rPr>
          <w:b/>
          <w:sz w:val="28"/>
          <w:szCs w:val="28"/>
        </w:rPr>
        <w:t>SOLICITORS</w:t>
      </w:r>
    </w:p>
    <w:p w:rsidR="000667EB" w:rsidRDefault="000667EB" w:rsidP="00B9651D">
      <w:pPr>
        <w:rPr>
          <w:sz w:val="28"/>
          <w:szCs w:val="28"/>
        </w:rPr>
      </w:pPr>
      <w:r>
        <w:rPr>
          <w:sz w:val="28"/>
          <w:szCs w:val="28"/>
        </w:rPr>
        <w:t>Request fo</w:t>
      </w:r>
      <w:r w:rsidR="00615C89">
        <w:rPr>
          <w:sz w:val="28"/>
          <w:szCs w:val="28"/>
        </w:rPr>
        <w:t xml:space="preserve">r report completion </w:t>
      </w:r>
      <w:r w:rsidR="00615C89">
        <w:rPr>
          <w:sz w:val="28"/>
          <w:szCs w:val="28"/>
        </w:rPr>
        <w:tab/>
      </w:r>
      <w:r w:rsidR="00615C89">
        <w:rPr>
          <w:sz w:val="28"/>
          <w:szCs w:val="28"/>
        </w:rPr>
        <w:tab/>
      </w:r>
      <w:r w:rsidR="00615C89">
        <w:rPr>
          <w:sz w:val="28"/>
          <w:szCs w:val="28"/>
        </w:rPr>
        <w:tab/>
      </w:r>
      <w:r w:rsidR="00615C89">
        <w:rPr>
          <w:sz w:val="28"/>
          <w:szCs w:val="28"/>
        </w:rPr>
        <w:tab/>
      </w:r>
      <w:r>
        <w:rPr>
          <w:sz w:val="28"/>
          <w:szCs w:val="28"/>
        </w:rPr>
        <w:tab/>
      </w:r>
      <w:r>
        <w:rPr>
          <w:sz w:val="28"/>
          <w:szCs w:val="28"/>
        </w:rPr>
        <w:tab/>
      </w:r>
      <w:r>
        <w:rPr>
          <w:sz w:val="28"/>
          <w:szCs w:val="28"/>
        </w:rPr>
        <w:tab/>
      </w:r>
      <w:r>
        <w:rPr>
          <w:sz w:val="28"/>
          <w:szCs w:val="28"/>
        </w:rPr>
        <w:tab/>
      </w:r>
      <w:r>
        <w:rPr>
          <w:sz w:val="28"/>
          <w:szCs w:val="28"/>
        </w:rPr>
        <w:tab/>
        <w:t>£65</w:t>
      </w:r>
    </w:p>
    <w:p w:rsidR="000667EB" w:rsidRPr="0090090C" w:rsidRDefault="0090090C" w:rsidP="0090090C">
      <w:pPr>
        <w:pStyle w:val="ListParagraph"/>
        <w:numPr>
          <w:ilvl w:val="0"/>
          <w:numId w:val="4"/>
        </w:numPr>
        <w:rPr>
          <w:sz w:val="28"/>
          <w:szCs w:val="28"/>
        </w:rPr>
      </w:pPr>
      <w:r>
        <w:rPr>
          <w:sz w:val="28"/>
          <w:szCs w:val="28"/>
        </w:rPr>
        <w:t>w</w:t>
      </w:r>
      <w:r w:rsidR="000667EB" w:rsidRPr="0090090C">
        <w:rPr>
          <w:sz w:val="28"/>
          <w:szCs w:val="28"/>
        </w:rPr>
        <w:t>ith examination</w:t>
      </w:r>
      <w:r w:rsidR="000667EB" w:rsidRPr="0090090C">
        <w:rPr>
          <w:sz w:val="28"/>
          <w:szCs w:val="28"/>
        </w:rPr>
        <w:tab/>
      </w:r>
      <w:r w:rsidR="000667EB" w:rsidRPr="0090090C">
        <w:rPr>
          <w:sz w:val="28"/>
          <w:szCs w:val="28"/>
        </w:rPr>
        <w:tab/>
      </w:r>
      <w:r w:rsidR="000667EB" w:rsidRPr="0090090C">
        <w:rPr>
          <w:sz w:val="28"/>
          <w:szCs w:val="28"/>
        </w:rPr>
        <w:tab/>
      </w:r>
      <w:r w:rsidR="000667EB" w:rsidRPr="0090090C">
        <w:rPr>
          <w:sz w:val="28"/>
          <w:szCs w:val="28"/>
        </w:rPr>
        <w:tab/>
      </w:r>
      <w:r w:rsidR="000667EB" w:rsidRPr="0090090C">
        <w:rPr>
          <w:sz w:val="28"/>
          <w:szCs w:val="28"/>
        </w:rPr>
        <w:tab/>
      </w:r>
      <w:r w:rsidR="000667EB" w:rsidRPr="0090090C">
        <w:rPr>
          <w:sz w:val="28"/>
          <w:szCs w:val="28"/>
        </w:rPr>
        <w:tab/>
      </w:r>
      <w:r w:rsidR="000667EB" w:rsidRPr="0090090C">
        <w:rPr>
          <w:sz w:val="28"/>
          <w:szCs w:val="28"/>
        </w:rPr>
        <w:tab/>
      </w:r>
      <w:r>
        <w:rPr>
          <w:sz w:val="28"/>
          <w:szCs w:val="28"/>
        </w:rPr>
        <w:tab/>
      </w:r>
      <w:r>
        <w:rPr>
          <w:sz w:val="28"/>
          <w:szCs w:val="28"/>
        </w:rPr>
        <w:tab/>
      </w:r>
      <w:r w:rsidR="000667EB" w:rsidRPr="0090090C">
        <w:rPr>
          <w:sz w:val="28"/>
          <w:szCs w:val="28"/>
        </w:rPr>
        <w:t>£110</w:t>
      </w:r>
    </w:p>
    <w:p w:rsidR="000667EB" w:rsidRDefault="000667EB" w:rsidP="000667EB">
      <w:pPr>
        <w:rPr>
          <w:sz w:val="28"/>
          <w:szCs w:val="28"/>
        </w:rPr>
      </w:pPr>
      <w:r>
        <w:rPr>
          <w:sz w:val="28"/>
          <w:szCs w:val="28"/>
        </w:rPr>
        <w:t>Court of Protection / Lasting Power of Attorney</w:t>
      </w:r>
      <w:r>
        <w:rPr>
          <w:sz w:val="28"/>
          <w:szCs w:val="28"/>
        </w:rPr>
        <w:tab/>
      </w:r>
      <w:r>
        <w:rPr>
          <w:sz w:val="28"/>
          <w:szCs w:val="28"/>
        </w:rPr>
        <w:tab/>
      </w:r>
      <w:r>
        <w:rPr>
          <w:sz w:val="28"/>
          <w:szCs w:val="28"/>
        </w:rPr>
        <w:tab/>
      </w:r>
      <w:r>
        <w:rPr>
          <w:sz w:val="28"/>
          <w:szCs w:val="28"/>
        </w:rPr>
        <w:tab/>
      </w:r>
      <w:r>
        <w:rPr>
          <w:sz w:val="28"/>
          <w:szCs w:val="28"/>
        </w:rPr>
        <w:tab/>
      </w:r>
      <w:r>
        <w:rPr>
          <w:sz w:val="28"/>
          <w:szCs w:val="28"/>
        </w:rPr>
        <w:tab/>
        <w:t>£110</w:t>
      </w:r>
    </w:p>
    <w:p w:rsidR="00D336ED" w:rsidRDefault="00D336ED" w:rsidP="00583226">
      <w:pPr>
        <w:rPr>
          <w:sz w:val="28"/>
          <w:szCs w:val="28"/>
        </w:rPr>
      </w:pPr>
    </w:p>
    <w:p w:rsidR="00D336ED" w:rsidRPr="00615C89" w:rsidRDefault="0090090C" w:rsidP="00583226">
      <w:pPr>
        <w:rPr>
          <w:b/>
          <w:sz w:val="28"/>
          <w:szCs w:val="28"/>
        </w:rPr>
      </w:pPr>
      <w:r>
        <w:rPr>
          <w:b/>
          <w:sz w:val="28"/>
          <w:szCs w:val="28"/>
        </w:rPr>
        <w:t>INSURANCE COMPANIES</w:t>
      </w:r>
    </w:p>
    <w:p w:rsidR="00615C89" w:rsidRDefault="00615C89" w:rsidP="00583226">
      <w:pPr>
        <w:rPr>
          <w:sz w:val="28"/>
          <w:szCs w:val="28"/>
        </w:rPr>
      </w:pPr>
      <w:r>
        <w:rPr>
          <w:sz w:val="28"/>
          <w:szCs w:val="28"/>
        </w:rPr>
        <w:t>Request for report completion (</w:t>
      </w:r>
      <w:proofErr w:type="spellStart"/>
      <w:proofErr w:type="gramStart"/>
      <w:r>
        <w:rPr>
          <w:sz w:val="28"/>
          <w:szCs w:val="28"/>
        </w:rPr>
        <w:t>inc</w:t>
      </w:r>
      <w:proofErr w:type="spellEnd"/>
      <w:proofErr w:type="gramEnd"/>
      <w:r>
        <w:rPr>
          <w:sz w:val="28"/>
          <w:szCs w:val="28"/>
        </w:rPr>
        <w:t xml:space="preserve"> GPR)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£65</w:t>
      </w:r>
    </w:p>
    <w:p w:rsidR="00615C89" w:rsidRPr="0090090C" w:rsidRDefault="0090090C" w:rsidP="0090090C">
      <w:pPr>
        <w:pStyle w:val="ListParagraph"/>
        <w:numPr>
          <w:ilvl w:val="0"/>
          <w:numId w:val="4"/>
        </w:numPr>
        <w:rPr>
          <w:sz w:val="28"/>
          <w:szCs w:val="28"/>
        </w:rPr>
      </w:pPr>
      <w:r>
        <w:rPr>
          <w:sz w:val="28"/>
          <w:szCs w:val="28"/>
        </w:rPr>
        <w:t>w</w:t>
      </w:r>
      <w:r w:rsidR="00615C89" w:rsidRPr="0090090C">
        <w:rPr>
          <w:sz w:val="28"/>
          <w:szCs w:val="28"/>
        </w:rPr>
        <w:t>ith examination</w:t>
      </w:r>
      <w:r w:rsidR="00615C89" w:rsidRPr="0090090C">
        <w:rPr>
          <w:sz w:val="28"/>
          <w:szCs w:val="28"/>
        </w:rPr>
        <w:tab/>
      </w:r>
      <w:r w:rsidR="00615C89" w:rsidRPr="0090090C">
        <w:rPr>
          <w:sz w:val="28"/>
          <w:szCs w:val="28"/>
        </w:rPr>
        <w:tab/>
      </w:r>
      <w:r w:rsidR="00615C89" w:rsidRPr="0090090C">
        <w:rPr>
          <w:sz w:val="28"/>
          <w:szCs w:val="28"/>
        </w:rPr>
        <w:tab/>
      </w:r>
      <w:r w:rsidR="00615C89" w:rsidRPr="0090090C">
        <w:rPr>
          <w:sz w:val="28"/>
          <w:szCs w:val="28"/>
        </w:rPr>
        <w:tab/>
      </w:r>
      <w:r w:rsidR="00615C89" w:rsidRPr="0090090C">
        <w:rPr>
          <w:sz w:val="28"/>
          <w:szCs w:val="28"/>
        </w:rPr>
        <w:tab/>
      </w:r>
      <w:r w:rsidR="00615C89" w:rsidRPr="0090090C">
        <w:rPr>
          <w:sz w:val="28"/>
          <w:szCs w:val="28"/>
        </w:rPr>
        <w:tab/>
      </w:r>
      <w:r w:rsidR="00615C89" w:rsidRPr="0090090C">
        <w:rPr>
          <w:sz w:val="28"/>
          <w:szCs w:val="28"/>
        </w:rPr>
        <w:tab/>
      </w:r>
      <w:r>
        <w:rPr>
          <w:sz w:val="28"/>
          <w:szCs w:val="28"/>
        </w:rPr>
        <w:tab/>
      </w:r>
      <w:r>
        <w:rPr>
          <w:sz w:val="28"/>
          <w:szCs w:val="28"/>
        </w:rPr>
        <w:tab/>
      </w:r>
      <w:r w:rsidR="00615C89" w:rsidRPr="0090090C">
        <w:rPr>
          <w:sz w:val="28"/>
          <w:szCs w:val="28"/>
        </w:rPr>
        <w:t>£110</w:t>
      </w:r>
    </w:p>
    <w:p w:rsidR="00615C89" w:rsidRPr="0090090C" w:rsidRDefault="00615C89" w:rsidP="0090090C">
      <w:pPr>
        <w:pStyle w:val="ListParagraph"/>
        <w:numPr>
          <w:ilvl w:val="0"/>
          <w:numId w:val="4"/>
        </w:numPr>
        <w:rPr>
          <w:sz w:val="28"/>
          <w:szCs w:val="28"/>
        </w:rPr>
      </w:pPr>
      <w:r w:rsidRPr="0090090C">
        <w:rPr>
          <w:sz w:val="28"/>
          <w:szCs w:val="28"/>
        </w:rPr>
        <w:t>Additional information</w:t>
      </w:r>
      <w:r w:rsidRPr="0090090C">
        <w:rPr>
          <w:sz w:val="28"/>
          <w:szCs w:val="28"/>
        </w:rPr>
        <w:tab/>
      </w:r>
      <w:r w:rsidRPr="0090090C">
        <w:rPr>
          <w:sz w:val="28"/>
          <w:szCs w:val="28"/>
        </w:rPr>
        <w:tab/>
      </w:r>
      <w:r w:rsidRPr="0090090C">
        <w:rPr>
          <w:sz w:val="28"/>
          <w:szCs w:val="28"/>
        </w:rPr>
        <w:tab/>
      </w:r>
      <w:r w:rsidRPr="0090090C">
        <w:rPr>
          <w:sz w:val="28"/>
          <w:szCs w:val="28"/>
        </w:rPr>
        <w:tab/>
      </w:r>
      <w:r w:rsidRPr="0090090C">
        <w:rPr>
          <w:sz w:val="28"/>
          <w:szCs w:val="28"/>
        </w:rPr>
        <w:tab/>
      </w:r>
      <w:r w:rsidRPr="0090090C">
        <w:rPr>
          <w:sz w:val="28"/>
          <w:szCs w:val="28"/>
        </w:rPr>
        <w:tab/>
      </w:r>
      <w:r w:rsidR="0090090C">
        <w:rPr>
          <w:sz w:val="28"/>
          <w:szCs w:val="28"/>
        </w:rPr>
        <w:tab/>
      </w:r>
      <w:r w:rsidR="0090090C">
        <w:rPr>
          <w:sz w:val="28"/>
          <w:szCs w:val="28"/>
        </w:rPr>
        <w:tab/>
      </w:r>
      <w:r w:rsidRPr="0090090C">
        <w:rPr>
          <w:sz w:val="28"/>
          <w:szCs w:val="28"/>
        </w:rPr>
        <w:t>£30</w:t>
      </w:r>
    </w:p>
    <w:p w:rsidR="00615C89" w:rsidRDefault="00172785" w:rsidP="00615C89">
      <w:pPr>
        <w:rPr>
          <w:b/>
          <w:i/>
        </w:rPr>
      </w:pPr>
      <w:r>
        <w:rPr>
          <w:b/>
          <w:i/>
        </w:rPr>
        <w:t>(</w:t>
      </w:r>
      <w:r w:rsidR="00615C89">
        <w:rPr>
          <w:b/>
          <w:i/>
        </w:rPr>
        <w:t>Solicitor and Insurance</w:t>
      </w:r>
      <w:r w:rsidR="00615C89" w:rsidRPr="00615C89">
        <w:rPr>
          <w:b/>
          <w:i/>
        </w:rPr>
        <w:t xml:space="preserve"> requests must be accompanied </w:t>
      </w:r>
      <w:r w:rsidR="00615C89">
        <w:rPr>
          <w:b/>
          <w:i/>
        </w:rPr>
        <w:t>with patient consent</w:t>
      </w:r>
      <w:r>
        <w:rPr>
          <w:b/>
          <w:i/>
        </w:rPr>
        <w:t>)</w:t>
      </w:r>
    </w:p>
    <w:p w:rsidR="00615C89" w:rsidRDefault="00615C89" w:rsidP="00615C89">
      <w:pPr>
        <w:rPr>
          <w:b/>
          <w:i/>
        </w:rPr>
      </w:pPr>
    </w:p>
    <w:p w:rsidR="0090090C" w:rsidRPr="0090090C" w:rsidRDefault="0090090C" w:rsidP="00615C89">
      <w:pPr>
        <w:rPr>
          <w:b/>
          <w:sz w:val="28"/>
          <w:szCs w:val="28"/>
        </w:rPr>
      </w:pPr>
      <w:r w:rsidRPr="0090090C">
        <w:rPr>
          <w:b/>
          <w:sz w:val="28"/>
          <w:szCs w:val="28"/>
        </w:rPr>
        <w:t>OTHER THIRD PARTY REQUESTS</w:t>
      </w:r>
    </w:p>
    <w:p w:rsidR="0090090C" w:rsidRPr="0090090C" w:rsidRDefault="0090090C" w:rsidP="00615C89">
      <w:pPr>
        <w:rPr>
          <w:sz w:val="28"/>
          <w:szCs w:val="28"/>
        </w:rPr>
      </w:pPr>
      <w:r>
        <w:rPr>
          <w:sz w:val="28"/>
          <w:szCs w:val="28"/>
        </w:rPr>
        <w:t xml:space="preserve">DVLA Medical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Patient / DVLA</w:t>
      </w:r>
      <w:r>
        <w:rPr>
          <w:sz w:val="28"/>
          <w:szCs w:val="28"/>
        </w:rPr>
        <w:tab/>
        <w:t>£TBC</w:t>
      </w:r>
    </w:p>
    <w:p w:rsidR="00615C89" w:rsidRDefault="00615C89" w:rsidP="00615C89">
      <w:pPr>
        <w:rPr>
          <w:sz w:val="28"/>
          <w:szCs w:val="28"/>
        </w:rPr>
      </w:pPr>
      <w:r>
        <w:rPr>
          <w:sz w:val="28"/>
          <w:szCs w:val="28"/>
        </w:rPr>
        <w:t>Employer / Occupational Health</w:t>
      </w:r>
      <w:r w:rsidR="0090090C">
        <w:rPr>
          <w:sz w:val="28"/>
          <w:szCs w:val="28"/>
        </w:rPr>
        <w:t xml:space="preserve"> Reports</w:t>
      </w:r>
      <w:r w:rsidR="0090090C">
        <w:rPr>
          <w:sz w:val="28"/>
          <w:szCs w:val="28"/>
        </w:rPr>
        <w:tab/>
      </w:r>
      <w:r w:rsidR="0090090C">
        <w:rPr>
          <w:sz w:val="28"/>
          <w:szCs w:val="28"/>
        </w:rPr>
        <w:tab/>
      </w:r>
      <w:r>
        <w:rPr>
          <w:sz w:val="28"/>
          <w:szCs w:val="28"/>
        </w:rPr>
        <w:tab/>
      </w:r>
      <w:r>
        <w:rPr>
          <w:sz w:val="28"/>
          <w:szCs w:val="28"/>
        </w:rPr>
        <w:tab/>
      </w:r>
      <w:r>
        <w:rPr>
          <w:sz w:val="28"/>
          <w:szCs w:val="28"/>
        </w:rPr>
        <w:tab/>
      </w:r>
      <w:r>
        <w:rPr>
          <w:sz w:val="28"/>
          <w:szCs w:val="28"/>
        </w:rPr>
        <w:tab/>
      </w:r>
      <w:r>
        <w:rPr>
          <w:sz w:val="28"/>
          <w:szCs w:val="28"/>
        </w:rPr>
        <w:tab/>
        <w:t>£65</w:t>
      </w:r>
    </w:p>
    <w:p w:rsidR="00615C89" w:rsidRDefault="00615C89" w:rsidP="00615C89">
      <w:pPr>
        <w:rPr>
          <w:sz w:val="28"/>
          <w:szCs w:val="28"/>
        </w:rPr>
      </w:pPr>
      <w:r>
        <w:rPr>
          <w:sz w:val="28"/>
          <w:szCs w:val="28"/>
        </w:rPr>
        <w:t>Army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£65</w:t>
      </w:r>
    </w:p>
    <w:p w:rsidR="00615C89" w:rsidRPr="0090090C" w:rsidRDefault="00615C89" w:rsidP="0090090C">
      <w:pPr>
        <w:pStyle w:val="ListParagraph"/>
        <w:numPr>
          <w:ilvl w:val="0"/>
          <w:numId w:val="5"/>
        </w:numPr>
        <w:rPr>
          <w:sz w:val="28"/>
          <w:szCs w:val="28"/>
        </w:rPr>
      </w:pPr>
      <w:r w:rsidRPr="0090090C">
        <w:rPr>
          <w:sz w:val="28"/>
          <w:szCs w:val="28"/>
        </w:rPr>
        <w:t>either of the above with examination</w:t>
      </w:r>
      <w:r w:rsidRPr="0090090C">
        <w:rPr>
          <w:sz w:val="28"/>
          <w:szCs w:val="28"/>
        </w:rPr>
        <w:tab/>
      </w:r>
      <w:r w:rsidRPr="0090090C">
        <w:rPr>
          <w:sz w:val="28"/>
          <w:szCs w:val="28"/>
        </w:rPr>
        <w:tab/>
      </w:r>
      <w:r w:rsidRPr="0090090C">
        <w:rPr>
          <w:sz w:val="28"/>
          <w:szCs w:val="28"/>
        </w:rPr>
        <w:tab/>
      </w:r>
      <w:r w:rsidRPr="0090090C">
        <w:rPr>
          <w:sz w:val="28"/>
          <w:szCs w:val="28"/>
        </w:rPr>
        <w:tab/>
      </w:r>
      <w:r w:rsidR="0090090C">
        <w:rPr>
          <w:sz w:val="28"/>
          <w:szCs w:val="28"/>
        </w:rPr>
        <w:tab/>
      </w:r>
      <w:r w:rsidR="0090090C">
        <w:rPr>
          <w:sz w:val="28"/>
          <w:szCs w:val="28"/>
        </w:rPr>
        <w:tab/>
      </w:r>
      <w:r w:rsidRPr="0090090C">
        <w:rPr>
          <w:sz w:val="28"/>
          <w:szCs w:val="28"/>
        </w:rPr>
        <w:t>£110</w:t>
      </w:r>
    </w:p>
    <w:p w:rsidR="00615C89" w:rsidRPr="00615C89" w:rsidRDefault="00615C89" w:rsidP="00615C89">
      <w:pPr>
        <w:ind w:left="1440"/>
        <w:rPr>
          <w:sz w:val="28"/>
          <w:szCs w:val="28"/>
        </w:rPr>
      </w:pPr>
    </w:p>
    <w:p w:rsidR="00172785" w:rsidRPr="00CA07FE" w:rsidRDefault="00172785" w:rsidP="0034778C">
      <w:pPr>
        <w:shd w:val="clear" w:color="auto" w:fill="FFFFFF"/>
        <w:spacing w:line="360" w:lineRule="atLeast"/>
        <w:jc w:val="center"/>
        <w:outlineLvl w:val="0"/>
        <w:rPr>
          <w:rFonts w:eastAsia="Times New Roman" w:cstheme="minorHAnsi"/>
          <w:b/>
          <w:bCs/>
          <w:color w:val="31325D"/>
          <w:kern w:val="36"/>
          <w:sz w:val="28"/>
          <w:szCs w:val="28"/>
          <w:lang w:eastAsia="en-GB"/>
        </w:rPr>
      </w:pPr>
      <w:r w:rsidRPr="00CA07FE">
        <w:rPr>
          <w:rFonts w:eastAsia="Times New Roman" w:cstheme="minorHAnsi"/>
          <w:b/>
          <w:bCs/>
          <w:color w:val="31325D"/>
          <w:kern w:val="36"/>
          <w:sz w:val="28"/>
          <w:szCs w:val="28"/>
          <w:lang w:eastAsia="en-GB"/>
        </w:rPr>
        <w:t>Private Fees (Non NHS work) – Information for patients and third parties</w:t>
      </w:r>
    </w:p>
    <w:p w:rsidR="00172785" w:rsidRPr="00CA07FE" w:rsidRDefault="00172785" w:rsidP="00172785">
      <w:pPr>
        <w:shd w:val="clear" w:color="auto" w:fill="FFFFFF"/>
        <w:rPr>
          <w:rFonts w:eastAsia="Times New Roman" w:cstheme="minorHAnsi"/>
          <w:sz w:val="28"/>
          <w:szCs w:val="28"/>
          <w:lang w:eastAsia="en-GB"/>
        </w:rPr>
      </w:pPr>
      <w:r w:rsidRPr="00CA07FE">
        <w:rPr>
          <w:rFonts w:eastAsia="Times New Roman" w:cstheme="minorHAnsi"/>
          <w:sz w:val="28"/>
          <w:szCs w:val="28"/>
          <w:lang w:eastAsia="en-GB"/>
        </w:rPr>
        <w:t>The Government’s contract with GPs covers medical services to NHS patients, including the provision of ongoing medical treatment. In recent years, however, more and more organisations have been involving doctors in a whole range of non-medical work. Sometimes the only reason that GPs are asked is because they are in a position of trust in the community, or because an insurance company or employer wants to ensure that information provided to them is true and accurate.</w:t>
      </w:r>
    </w:p>
    <w:p w:rsidR="00172785" w:rsidRDefault="00172785" w:rsidP="00172785">
      <w:pPr>
        <w:shd w:val="clear" w:color="auto" w:fill="FFFFFF"/>
        <w:rPr>
          <w:rFonts w:eastAsia="Times New Roman" w:cstheme="minorHAnsi"/>
          <w:sz w:val="28"/>
          <w:szCs w:val="28"/>
          <w:lang w:eastAsia="en-GB"/>
        </w:rPr>
      </w:pPr>
      <w:r w:rsidRPr="00CA07FE">
        <w:rPr>
          <w:rFonts w:eastAsia="Times New Roman" w:cstheme="minorHAnsi"/>
          <w:sz w:val="28"/>
          <w:szCs w:val="28"/>
          <w:lang w:eastAsia="en-GB"/>
        </w:rPr>
        <w:t>The BMA (British Medical Association) suggest fees for non-NHS work which is not covered under GP’s NHS contract, to help GPs set their own professional fees. However, the fees are guidelines only, not recommendations, and a doctor is not obliged to charge the rates suggested. The BMA recommends that GPs tell patients and third parties in advance if they will be charged, and how much. It is up the individual doctor to decide how much to charge.</w:t>
      </w:r>
    </w:p>
    <w:p w:rsidR="0034778C" w:rsidRPr="00CA07FE" w:rsidRDefault="0034778C" w:rsidP="00172785">
      <w:pPr>
        <w:shd w:val="clear" w:color="auto" w:fill="FFFFFF"/>
        <w:rPr>
          <w:rFonts w:eastAsia="Times New Roman" w:cstheme="minorHAnsi"/>
          <w:sz w:val="28"/>
          <w:szCs w:val="28"/>
          <w:lang w:eastAsia="en-GB"/>
        </w:rPr>
      </w:pPr>
    </w:p>
    <w:p w:rsidR="00172785" w:rsidRPr="00CA07FE" w:rsidRDefault="00172785" w:rsidP="00172785">
      <w:pPr>
        <w:shd w:val="clear" w:color="auto" w:fill="FFFFFF"/>
        <w:rPr>
          <w:rFonts w:eastAsia="Times New Roman" w:cstheme="minorHAnsi"/>
          <w:sz w:val="28"/>
          <w:szCs w:val="28"/>
          <w:lang w:eastAsia="en-GB"/>
        </w:rPr>
      </w:pPr>
      <w:r w:rsidRPr="00172785">
        <w:rPr>
          <w:rFonts w:eastAsia="Times New Roman" w:cstheme="minorHAnsi"/>
          <w:b/>
          <w:bCs/>
          <w:sz w:val="28"/>
          <w:szCs w:val="28"/>
          <w:lang w:eastAsia="en-GB"/>
        </w:rPr>
        <w:t>Do GPs have to do non-NHS work for their patients?</w:t>
      </w:r>
    </w:p>
    <w:p w:rsidR="00172785" w:rsidRPr="00CA07FE" w:rsidRDefault="00172785" w:rsidP="00172785">
      <w:pPr>
        <w:shd w:val="clear" w:color="auto" w:fill="FFFFFF"/>
        <w:rPr>
          <w:rFonts w:eastAsia="Times New Roman" w:cstheme="minorHAnsi"/>
          <w:sz w:val="28"/>
          <w:szCs w:val="28"/>
          <w:lang w:eastAsia="en-GB"/>
        </w:rPr>
      </w:pPr>
      <w:r w:rsidRPr="00CA07FE">
        <w:rPr>
          <w:rFonts w:eastAsia="Times New Roman" w:cstheme="minorHAnsi"/>
          <w:sz w:val="28"/>
          <w:szCs w:val="28"/>
          <w:lang w:eastAsia="en-GB"/>
        </w:rPr>
        <w:t>With certain limited exceptions for example, a GP confirming that one of their patients is not fit for jury service, GPs </w:t>
      </w:r>
      <w:r w:rsidRPr="00172785">
        <w:rPr>
          <w:rFonts w:eastAsia="Times New Roman" w:cstheme="minorHAnsi"/>
          <w:b/>
          <w:bCs/>
          <w:sz w:val="28"/>
          <w:szCs w:val="28"/>
          <w:lang w:eastAsia="en-GB"/>
        </w:rPr>
        <w:t>do not </w:t>
      </w:r>
      <w:r w:rsidRPr="00CA07FE">
        <w:rPr>
          <w:rFonts w:eastAsia="Times New Roman" w:cstheme="minorHAnsi"/>
          <w:sz w:val="28"/>
          <w:szCs w:val="28"/>
          <w:lang w:eastAsia="en-GB"/>
        </w:rPr>
        <w:t>have to carry out non-NHS work on behalf of their patients.</w:t>
      </w:r>
    </w:p>
    <w:p w:rsidR="00172785" w:rsidRDefault="00172785" w:rsidP="00172785">
      <w:pPr>
        <w:shd w:val="clear" w:color="auto" w:fill="FFFFFF"/>
        <w:rPr>
          <w:rFonts w:eastAsia="Times New Roman" w:cstheme="minorHAnsi"/>
          <w:sz w:val="28"/>
          <w:szCs w:val="28"/>
          <w:lang w:eastAsia="en-GB"/>
        </w:rPr>
      </w:pPr>
      <w:r w:rsidRPr="00CA07FE">
        <w:rPr>
          <w:rFonts w:eastAsia="Times New Roman" w:cstheme="minorHAnsi"/>
          <w:sz w:val="28"/>
          <w:szCs w:val="28"/>
          <w:lang w:eastAsia="en-GB"/>
        </w:rPr>
        <w:t>Whilst GPs will always attempt to assist their patients with the completion of forms for example for insurance purposes, they are not re</w:t>
      </w:r>
      <w:r w:rsidR="0034778C">
        <w:rPr>
          <w:rFonts w:eastAsia="Times New Roman" w:cstheme="minorHAnsi"/>
          <w:sz w:val="28"/>
          <w:szCs w:val="28"/>
          <w:lang w:eastAsia="en-GB"/>
        </w:rPr>
        <w:t>quired to carry out</w:t>
      </w:r>
      <w:r w:rsidRPr="00CA07FE">
        <w:rPr>
          <w:rFonts w:eastAsia="Times New Roman" w:cstheme="minorHAnsi"/>
          <w:sz w:val="28"/>
          <w:szCs w:val="28"/>
          <w:lang w:eastAsia="en-GB"/>
        </w:rPr>
        <w:t xml:space="preserve"> such non-NHS work.</w:t>
      </w:r>
    </w:p>
    <w:p w:rsidR="0034778C" w:rsidRPr="00CA07FE" w:rsidRDefault="0034778C" w:rsidP="00172785">
      <w:pPr>
        <w:shd w:val="clear" w:color="auto" w:fill="FFFFFF"/>
        <w:rPr>
          <w:rFonts w:eastAsia="Times New Roman" w:cstheme="minorHAnsi"/>
          <w:sz w:val="28"/>
          <w:szCs w:val="28"/>
          <w:lang w:eastAsia="en-GB"/>
        </w:rPr>
      </w:pPr>
    </w:p>
    <w:p w:rsidR="00172785" w:rsidRPr="00CA07FE" w:rsidRDefault="00172785" w:rsidP="00172785">
      <w:pPr>
        <w:shd w:val="clear" w:color="auto" w:fill="FFFFFF"/>
        <w:rPr>
          <w:rFonts w:eastAsia="Times New Roman" w:cstheme="minorHAnsi"/>
          <w:sz w:val="28"/>
          <w:szCs w:val="28"/>
          <w:lang w:eastAsia="en-GB"/>
        </w:rPr>
      </w:pPr>
      <w:r w:rsidRPr="00172785">
        <w:rPr>
          <w:rFonts w:eastAsia="Times New Roman" w:cstheme="minorHAnsi"/>
          <w:b/>
          <w:bCs/>
          <w:sz w:val="28"/>
          <w:szCs w:val="28"/>
          <w:lang w:eastAsia="en-GB"/>
        </w:rPr>
        <w:t>Why does it sometimes take my GP a long time to complete my form?</w:t>
      </w:r>
    </w:p>
    <w:p w:rsidR="00172785" w:rsidRPr="00CA07FE" w:rsidRDefault="00172785" w:rsidP="00172785">
      <w:pPr>
        <w:shd w:val="clear" w:color="auto" w:fill="FFFFFF"/>
        <w:rPr>
          <w:rFonts w:eastAsia="Times New Roman" w:cstheme="minorHAnsi"/>
          <w:sz w:val="28"/>
          <w:szCs w:val="28"/>
          <w:lang w:eastAsia="en-GB"/>
        </w:rPr>
      </w:pPr>
      <w:r w:rsidRPr="00CA07FE">
        <w:rPr>
          <w:rFonts w:eastAsia="Times New Roman" w:cstheme="minorHAnsi"/>
          <w:sz w:val="28"/>
          <w:szCs w:val="28"/>
          <w:lang w:eastAsia="en-GB"/>
        </w:rPr>
        <w:t xml:space="preserve">Time spent completing forms and preparing reports takes the GP away from the </w:t>
      </w:r>
      <w:r w:rsidRPr="00172785">
        <w:rPr>
          <w:rFonts w:eastAsia="Times New Roman" w:cstheme="minorHAnsi"/>
          <w:sz w:val="28"/>
          <w:szCs w:val="28"/>
          <w:lang w:eastAsia="en-GB"/>
        </w:rPr>
        <w:t xml:space="preserve">NHS contracted </w:t>
      </w:r>
      <w:r w:rsidR="0034778C">
        <w:rPr>
          <w:rFonts w:eastAsia="Times New Roman" w:cstheme="minorHAnsi"/>
          <w:sz w:val="28"/>
          <w:szCs w:val="28"/>
          <w:lang w:eastAsia="en-GB"/>
        </w:rPr>
        <w:t>medical care of their</w:t>
      </w:r>
      <w:r w:rsidRPr="00CA07FE">
        <w:rPr>
          <w:rFonts w:eastAsia="Times New Roman" w:cstheme="minorHAnsi"/>
          <w:sz w:val="28"/>
          <w:szCs w:val="28"/>
          <w:lang w:eastAsia="en-GB"/>
        </w:rPr>
        <w:t xml:space="preserve"> patients.</w:t>
      </w:r>
    </w:p>
    <w:p w:rsidR="00172785" w:rsidRDefault="00172785" w:rsidP="00172785">
      <w:pPr>
        <w:shd w:val="clear" w:color="auto" w:fill="FFFFFF"/>
        <w:rPr>
          <w:rFonts w:eastAsia="Times New Roman" w:cstheme="minorHAnsi"/>
          <w:sz w:val="28"/>
          <w:szCs w:val="28"/>
          <w:lang w:eastAsia="en-GB"/>
        </w:rPr>
      </w:pPr>
      <w:r w:rsidRPr="00CA07FE">
        <w:rPr>
          <w:rFonts w:eastAsia="Times New Roman" w:cstheme="minorHAnsi"/>
          <w:sz w:val="28"/>
          <w:szCs w:val="28"/>
          <w:lang w:eastAsia="en-GB"/>
        </w:rPr>
        <w:t>Most GPs have a very heavy workload and paperwork takes up an increasi</w:t>
      </w:r>
      <w:r w:rsidR="0034778C">
        <w:rPr>
          <w:rFonts w:eastAsia="Times New Roman" w:cstheme="minorHAnsi"/>
          <w:sz w:val="28"/>
          <w:szCs w:val="28"/>
          <w:lang w:eastAsia="en-GB"/>
        </w:rPr>
        <w:t>ng amount of their time, so most</w:t>
      </w:r>
      <w:r w:rsidRPr="00CA07FE">
        <w:rPr>
          <w:rFonts w:eastAsia="Times New Roman" w:cstheme="minorHAnsi"/>
          <w:sz w:val="28"/>
          <w:szCs w:val="28"/>
          <w:lang w:eastAsia="en-GB"/>
        </w:rPr>
        <w:t xml:space="preserve"> GPs find they have to complete this work outside of and in addition to their normal hours.  </w:t>
      </w:r>
    </w:p>
    <w:p w:rsidR="0034778C" w:rsidRPr="00CA07FE" w:rsidRDefault="0034778C" w:rsidP="00172785">
      <w:pPr>
        <w:shd w:val="clear" w:color="auto" w:fill="FFFFFF"/>
        <w:rPr>
          <w:rFonts w:eastAsia="Times New Roman" w:cstheme="minorHAnsi"/>
          <w:sz w:val="28"/>
          <w:szCs w:val="28"/>
          <w:lang w:eastAsia="en-GB"/>
        </w:rPr>
      </w:pPr>
    </w:p>
    <w:p w:rsidR="00172785" w:rsidRPr="00CA07FE" w:rsidRDefault="00172785" w:rsidP="00172785">
      <w:pPr>
        <w:shd w:val="clear" w:color="auto" w:fill="FFFFFF"/>
        <w:rPr>
          <w:rFonts w:eastAsia="Times New Roman" w:cstheme="minorHAnsi"/>
          <w:sz w:val="28"/>
          <w:szCs w:val="28"/>
          <w:lang w:eastAsia="en-GB"/>
        </w:rPr>
      </w:pPr>
      <w:r w:rsidRPr="00172785">
        <w:rPr>
          <w:rFonts w:eastAsia="Times New Roman" w:cstheme="minorHAnsi"/>
          <w:b/>
          <w:bCs/>
          <w:sz w:val="28"/>
          <w:szCs w:val="28"/>
          <w:lang w:eastAsia="en-GB"/>
        </w:rPr>
        <w:t>I only need the doctor’s signature – what is the problem?</w:t>
      </w:r>
    </w:p>
    <w:p w:rsidR="00172785" w:rsidRPr="00CA07FE" w:rsidRDefault="00172785" w:rsidP="00172785">
      <w:pPr>
        <w:shd w:val="clear" w:color="auto" w:fill="FFFFFF"/>
        <w:rPr>
          <w:rFonts w:eastAsia="Times New Roman" w:cstheme="minorHAnsi"/>
          <w:sz w:val="28"/>
          <w:szCs w:val="28"/>
          <w:lang w:eastAsia="en-GB"/>
        </w:rPr>
      </w:pPr>
      <w:r w:rsidRPr="00CA07FE">
        <w:rPr>
          <w:rFonts w:eastAsia="Times New Roman" w:cstheme="minorHAnsi"/>
          <w:sz w:val="28"/>
          <w:szCs w:val="28"/>
          <w:lang w:eastAsia="en-GB"/>
        </w:rPr>
        <w:t>When a doctor signs a certificate or completes a report it is a condition of remaining on the Medical Register that they only sign what they know to be true.</w:t>
      </w:r>
    </w:p>
    <w:p w:rsidR="00172785" w:rsidRDefault="00172785" w:rsidP="00172785">
      <w:pPr>
        <w:shd w:val="clear" w:color="auto" w:fill="FFFFFF"/>
        <w:rPr>
          <w:rFonts w:eastAsia="Times New Roman" w:cstheme="minorHAnsi"/>
          <w:sz w:val="28"/>
          <w:szCs w:val="28"/>
          <w:lang w:eastAsia="en-GB"/>
        </w:rPr>
      </w:pPr>
      <w:r w:rsidRPr="00CA07FE">
        <w:rPr>
          <w:rFonts w:eastAsia="Times New Roman" w:cstheme="minorHAnsi"/>
          <w:sz w:val="28"/>
          <w:szCs w:val="28"/>
          <w:lang w:eastAsia="en-GB"/>
        </w:rPr>
        <w:t>In order to complete even the simplest of forms therefore, the doctor might have to check the patient’s entire medical record.  Carelessness or an inaccurate report can have serious consequences for the doctor with the General Medical Council (the doctors’ regulatory body) or even the police.</w:t>
      </w:r>
    </w:p>
    <w:p w:rsidR="0034778C" w:rsidRPr="00CA07FE" w:rsidRDefault="0034778C" w:rsidP="00172785">
      <w:pPr>
        <w:shd w:val="clear" w:color="auto" w:fill="FFFFFF"/>
        <w:rPr>
          <w:rFonts w:eastAsia="Times New Roman" w:cstheme="minorHAnsi"/>
          <w:sz w:val="28"/>
          <w:szCs w:val="28"/>
          <w:lang w:eastAsia="en-GB"/>
        </w:rPr>
      </w:pPr>
    </w:p>
    <w:p w:rsidR="00172785" w:rsidRPr="00172785" w:rsidRDefault="00172785" w:rsidP="00172785">
      <w:pPr>
        <w:pStyle w:val="NormalWeb"/>
        <w:shd w:val="clear" w:color="auto" w:fill="FFFFFF"/>
        <w:spacing w:before="0" w:beforeAutospacing="0" w:after="0" w:afterAutospacing="0"/>
        <w:rPr>
          <w:rFonts w:asciiTheme="minorHAnsi" w:hAnsiTheme="minorHAnsi" w:cstheme="minorHAnsi"/>
          <w:sz w:val="28"/>
          <w:szCs w:val="28"/>
        </w:rPr>
      </w:pPr>
      <w:r w:rsidRPr="00172785">
        <w:rPr>
          <w:rStyle w:val="Strong"/>
          <w:rFonts w:asciiTheme="minorHAnsi" w:eastAsiaTheme="majorEastAsia" w:hAnsiTheme="minorHAnsi" w:cstheme="minorHAnsi"/>
          <w:sz w:val="28"/>
          <w:szCs w:val="28"/>
        </w:rPr>
        <w:t>A list of our current fees (to be reviewed every April</w:t>
      </w:r>
      <w:r w:rsidR="0034778C">
        <w:rPr>
          <w:rStyle w:val="Strong"/>
          <w:rFonts w:asciiTheme="minorHAnsi" w:eastAsiaTheme="majorEastAsia" w:hAnsiTheme="minorHAnsi" w:cstheme="minorHAnsi"/>
          <w:sz w:val="28"/>
          <w:szCs w:val="28"/>
        </w:rPr>
        <w:t>) is provided above</w:t>
      </w:r>
      <w:r w:rsidRPr="00172785">
        <w:rPr>
          <w:rStyle w:val="Strong"/>
          <w:rFonts w:asciiTheme="minorHAnsi" w:eastAsiaTheme="majorEastAsia" w:hAnsiTheme="minorHAnsi" w:cstheme="minorHAnsi"/>
          <w:sz w:val="28"/>
          <w:szCs w:val="28"/>
        </w:rPr>
        <w:t>:</w:t>
      </w:r>
    </w:p>
    <w:p w:rsidR="00172785" w:rsidRPr="00172785" w:rsidRDefault="00172785" w:rsidP="00172785">
      <w:pPr>
        <w:pStyle w:val="NormalWeb"/>
        <w:shd w:val="clear" w:color="auto" w:fill="FFFFFF"/>
        <w:spacing w:before="0" w:beforeAutospacing="0" w:after="0" w:afterAutospacing="0"/>
        <w:rPr>
          <w:rFonts w:asciiTheme="minorHAnsi" w:hAnsiTheme="minorHAnsi" w:cstheme="minorHAnsi"/>
          <w:sz w:val="28"/>
          <w:szCs w:val="28"/>
        </w:rPr>
      </w:pPr>
      <w:r w:rsidRPr="00172785">
        <w:rPr>
          <w:rFonts w:asciiTheme="minorHAnsi" w:hAnsiTheme="minorHAnsi" w:cstheme="minorHAnsi"/>
          <w:sz w:val="28"/>
          <w:szCs w:val="28"/>
        </w:rPr>
        <w:t>All fees must be paid in advance of work being completed and supplied. We accept cash, credit card and payment by BACS only. We do not accept cheques.</w:t>
      </w:r>
    </w:p>
    <w:p w:rsidR="000F7358" w:rsidRDefault="000F7358" w:rsidP="000F7358"/>
    <w:p w:rsidR="000F7358" w:rsidRDefault="000F7358" w:rsidP="000F7358">
      <w:r>
        <w:tab/>
      </w:r>
      <w:r>
        <w:tab/>
      </w:r>
    </w:p>
    <w:p w:rsidR="000F7358" w:rsidRDefault="000F7358" w:rsidP="000F7358">
      <w:pPr>
        <w:spacing w:line="360" w:lineRule="auto"/>
      </w:pPr>
    </w:p>
    <w:p w:rsidR="000F7358" w:rsidRPr="00583226" w:rsidRDefault="000F7358" w:rsidP="000F7358">
      <w:pPr>
        <w:spacing w:line="276" w:lineRule="auto"/>
      </w:pPr>
      <w:bookmarkStart w:id="0" w:name="_GoBack"/>
      <w:bookmarkEnd w:id="0"/>
    </w:p>
    <w:sectPr w:rsidR="000F7358" w:rsidRPr="00583226" w:rsidSect="00B9281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04E"/>
    <w:multiLevelType w:val="hybridMultilevel"/>
    <w:tmpl w:val="CF6864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94420F"/>
    <w:multiLevelType w:val="hybridMultilevel"/>
    <w:tmpl w:val="A6C2F284"/>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36C738E8"/>
    <w:multiLevelType w:val="hybridMultilevel"/>
    <w:tmpl w:val="BB2C1142"/>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CA37099"/>
    <w:multiLevelType w:val="hybridMultilevel"/>
    <w:tmpl w:val="F492129A"/>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3DF80D9F"/>
    <w:multiLevelType w:val="hybridMultilevel"/>
    <w:tmpl w:val="0518DA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26"/>
    <w:rsid w:val="000667EB"/>
    <w:rsid w:val="000F7358"/>
    <w:rsid w:val="00172785"/>
    <w:rsid w:val="001E245A"/>
    <w:rsid w:val="0034778C"/>
    <w:rsid w:val="00360B46"/>
    <w:rsid w:val="00461CA4"/>
    <w:rsid w:val="0050079C"/>
    <w:rsid w:val="00583226"/>
    <w:rsid w:val="00615C89"/>
    <w:rsid w:val="0090090C"/>
    <w:rsid w:val="009B5038"/>
    <w:rsid w:val="00B92815"/>
    <w:rsid w:val="00B9651D"/>
    <w:rsid w:val="00CA07FE"/>
    <w:rsid w:val="00D336ED"/>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53B6D-28EA-43E1-8009-016BEB6A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NormalWeb">
    <w:name w:val="Normal (Web)"/>
    <w:basedOn w:val="Normal"/>
    <w:uiPriority w:val="99"/>
    <w:semiHidden/>
    <w:unhideWhenUsed/>
    <w:rsid w:val="00CA07FE"/>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34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1819">
      <w:bodyDiv w:val="1"/>
      <w:marLeft w:val="0"/>
      <w:marRight w:val="0"/>
      <w:marTop w:val="0"/>
      <w:marBottom w:val="0"/>
      <w:divBdr>
        <w:top w:val="none" w:sz="0" w:space="0" w:color="auto"/>
        <w:left w:val="none" w:sz="0" w:space="0" w:color="auto"/>
        <w:bottom w:val="none" w:sz="0" w:space="0" w:color="auto"/>
        <w:right w:val="none" w:sz="0" w:space="0" w:color="auto"/>
      </w:divBdr>
    </w:div>
    <w:div w:id="1409839763">
      <w:bodyDiv w:val="1"/>
      <w:marLeft w:val="0"/>
      <w:marRight w:val="0"/>
      <w:marTop w:val="0"/>
      <w:marBottom w:val="0"/>
      <w:divBdr>
        <w:top w:val="none" w:sz="0" w:space="0" w:color="auto"/>
        <w:left w:val="none" w:sz="0" w:space="0" w:color="auto"/>
        <w:bottom w:val="none" w:sz="0" w:space="0" w:color="auto"/>
        <w:right w:val="none" w:sz="0" w:space="0" w:color="auto"/>
      </w:divBdr>
      <w:divsChild>
        <w:div w:id="1485665490">
          <w:marLeft w:val="0"/>
          <w:marRight w:val="0"/>
          <w:marTop w:val="0"/>
          <w:marBottom w:val="480"/>
          <w:divBdr>
            <w:top w:val="none" w:sz="0" w:space="0" w:color="auto"/>
            <w:left w:val="none" w:sz="0" w:space="0" w:color="auto"/>
            <w:bottom w:val="none" w:sz="0" w:space="0" w:color="auto"/>
            <w:right w:val="none" w:sz="0" w:space="0" w:color="auto"/>
          </w:divBdr>
        </w:div>
      </w:divsChild>
    </w:div>
    <w:div w:id="18775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Breen Paula (A82038) Temple Sowerby Medical Practice</cp:lastModifiedBy>
  <cp:revision>4</cp:revision>
  <cp:lastPrinted>2021-08-23T12:54:00Z</cp:lastPrinted>
  <dcterms:created xsi:type="dcterms:W3CDTF">2021-08-23T12:42:00Z</dcterms:created>
  <dcterms:modified xsi:type="dcterms:W3CDTF">2021-08-23T12:54:00Z</dcterms:modified>
</cp:coreProperties>
</file>